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1D659A" w14:textId="5AE670E5" w:rsidR="009B6B34" w:rsidRDefault="009B6B34">
      <w:pPr>
        <w:rPr>
          <w:b/>
          <w:bCs/>
          <w:sz w:val="24"/>
          <w:szCs w:val="24"/>
          <w:lang w:val="en-GB"/>
        </w:rPr>
      </w:pPr>
      <w:r w:rsidRPr="009B6B34">
        <w:rPr>
          <w:b/>
          <w:bCs/>
          <w:sz w:val="24"/>
          <w:szCs w:val="24"/>
          <w:lang w:val="en-GB"/>
        </w:rPr>
        <w:t>EOSC-hub early adopter MDR: Report about work performed</w:t>
      </w:r>
    </w:p>
    <w:p w14:paraId="270C80A7" w14:textId="77777777" w:rsidR="009B6B34" w:rsidRPr="009B6B34" w:rsidRDefault="009B6B34">
      <w:pPr>
        <w:rPr>
          <w:b/>
          <w:bCs/>
          <w:sz w:val="24"/>
          <w:szCs w:val="24"/>
          <w:lang w:val="en-GB"/>
        </w:rPr>
      </w:pPr>
    </w:p>
    <w:p w14:paraId="16D9F959" w14:textId="39977785" w:rsidR="009B6B34" w:rsidRPr="00052181" w:rsidRDefault="009B6B34">
      <w:pPr>
        <w:rPr>
          <w:lang w:val="en-US"/>
        </w:rPr>
      </w:pPr>
      <w:r w:rsidRPr="00FA2120">
        <w:rPr>
          <w:lang w:val="en-GB"/>
        </w:rPr>
        <w:t>Author:</w:t>
      </w:r>
      <w:r w:rsidRPr="00FA2120">
        <w:rPr>
          <w:lang w:val="en-GB"/>
        </w:rPr>
        <w:tab/>
      </w:r>
      <w:r w:rsidRPr="00FA2120">
        <w:rPr>
          <w:lang w:val="en-GB"/>
        </w:rPr>
        <w:tab/>
        <w:t xml:space="preserve">Sergey </w:t>
      </w:r>
      <w:proofErr w:type="spellStart"/>
      <w:r w:rsidRPr="00FA2120">
        <w:rPr>
          <w:lang w:val="en-GB"/>
        </w:rPr>
        <w:t>Goryanin</w:t>
      </w:r>
      <w:proofErr w:type="spellEnd"/>
      <w:r w:rsidR="00052181">
        <w:rPr>
          <w:lang w:val="en-GB"/>
        </w:rPr>
        <w:t xml:space="preserve">, Christian </w:t>
      </w:r>
      <w:proofErr w:type="spellStart"/>
      <w:r w:rsidR="00052181">
        <w:rPr>
          <w:lang w:val="en-GB"/>
        </w:rPr>
        <w:t>Ohmann</w:t>
      </w:r>
      <w:proofErr w:type="spellEnd"/>
      <w:r w:rsidR="00052181">
        <w:rPr>
          <w:lang w:val="en-GB"/>
        </w:rPr>
        <w:t xml:space="preserve">, Steve </w:t>
      </w:r>
      <w:proofErr w:type="spellStart"/>
      <w:r w:rsidR="00052181">
        <w:rPr>
          <w:lang w:val="en-GB"/>
        </w:rPr>
        <w:t>Canham</w:t>
      </w:r>
      <w:proofErr w:type="spellEnd"/>
      <w:r w:rsidR="00052181">
        <w:rPr>
          <w:lang w:val="en-GB"/>
        </w:rPr>
        <w:t xml:space="preserve">, </w:t>
      </w:r>
      <w:r w:rsidR="00052181" w:rsidRPr="00052181">
        <w:rPr>
          <w:lang w:val="en-GB"/>
        </w:rPr>
        <w:t xml:space="preserve">Maria </w:t>
      </w:r>
      <w:proofErr w:type="spellStart"/>
      <w:r w:rsidR="00052181" w:rsidRPr="00052181">
        <w:rPr>
          <w:lang w:val="en-GB"/>
        </w:rPr>
        <w:t>Panagiotopoulou</w:t>
      </w:r>
      <w:proofErr w:type="spellEnd"/>
    </w:p>
    <w:p w14:paraId="44534E08" w14:textId="61CF6EB7" w:rsidR="009B6B34" w:rsidRPr="00FA2120" w:rsidRDefault="009B6B34">
      <w:pPr>
        <w:rPr>
          <w:lang w:val="en-GB"/>
        </w:rPr>
      </w:pPr>
      <w:r w:rsidRPr="00FA2120">
        <w:rPr>
          <w:lang w:val="en-GB"/>
        </w:rPr>
        <w:t>Date:</w:t>
      </w:r>
      <w:r w:rsidRPr="00FA2120">
        <w:rPr>
          <w:lang w:val="en-GB"/>
        </w:rPr>
        <w:tab/>
      </w:r>
      <w:r w:rsidRPr="00FA2120">
        <w:rPr>
          <w:lang w:val="en-GB"/>
        </w:rPr>
        <w:tab/>
      </w:r>
      <w:r w:rsidR="009006ED">
        <w:rPr>
          <w:lang w:val="en-US"/>
        </w:rPr>
        <w:t>July</w:t>
      </w:r>
      <w:r w:rsidR="00B53B6D">
        <w:rPr>
          <w:lang w:val="en-GB"/>
        </w:rPr>
        <w:t xml:space="preserve"> </w:t>
      </w:r>
      <w:r w:rsidR="00225E07">
        <w:rPr>
          <w:lang w:val="en-GB"/>
        </w:rPr>
        <w:t>2020</w:t>
      </w:r>
    </w:p>
    <w:p w14:paraId="2EDF7759" w14:textId="4DF24B67" w:rsidR="009B6B34" w:rsidRPr="00FA2120" w:rsidRDefault="009B6B34">
      <w:pPr>
        <w:rPr>
          <w:lang w:val="en-GB"/>
        </w:rPr>
      </w:pPr>
    </w:p>
    <w:p w14:paraId="63437F7D" w14:textId="13DDB7E2" w:rsidR="009B6B34" w:rsidRPr="00FC6C1F" w:rsidRDefault="004969D4">
      <w:pPr>
        <w:rPr>
          <w:b/>
          <w:bCs/>
          <w:lang w:val="en-GB"/>
        </w:rPr>
      </w:pPr>
      <w:r w:rsidRPr="00FC6C1F">
        <w:rPr>
          <w:b/>
          <w:bCs/>
          <w:lang w:val="en-GB"/>
        </w:rPr>
        <w:t>Q1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4205"/>
        <w:gridCol w:w="1837"/>
      </w:tblGrid>
      <w:tr w:rsidR="009B6B34" w:rsidRPr="009B6B34" w14:paraId="696E3808" w14:textId="77777777" w:rsidTr="009B6B34">
        <w:tc>
          <w:tcPr>
            <w:tcW w:w="3020" w:type="dxa"/>
          </w:tcPr>
          <w:p w14:paraId="0307B519" w14:textId="622DB4EC" w:rsidR="009B6B34" w:rsidRPr="009B6B34" w:rsidRDefault="009B6B34">
            <w:pPr>
              <w:rPr>
                <w:b/>
                <w:bCs/>
              </w:rPr>
            </w:pPr>
            <w:r w:rsidRPr="009B6B34">
              <w:rPr>
                <w:b/>
                <w:bCs/>
              </w:rPr>
              <w:t>Task</w:t>
            </w:r>
          </w:p>
        </w:tc>
        <w:tc>
          <w:tcPr>
            <w:tcW w:w="4205" w:type="dxa"/>
          </w:tcPr>
          <w:p w14:paraId="59BB2073" w14:textId="149CFE8C" w:rsidR="009B6B34" w:rsidRPr="009B6B34" w:rsidRDefault="009B6B34">
            <w:pPr>
              <w:rPr>
                <w:b/>
                <w:bCs/>
              </w:rPr>
            </w:pPr>
            <w:r w:rsidRPr="009B6B34">
              <w:rPr>
                <w:b/>
                <w:bCs/>
              </w:rPr>
              <w:t>Work</w:t>
            </w:r>
          </w:p>
        </w:tc>
        <w:tc>
          <w:tcPr>
            <w:tcW w:w="1837" w:type="dxa"/>
          </w:tcPr>
          <w:p w14:paraId="7AD8C799" w14:textId="0B3743B9" w:rsidR="009B6B34" w:rsidRPr="009B6B34" w:rsidRDefault="009B6B34">
            <w:pPr>
              <w:rPr>
                <w:b/>
                <w:bCs/>
              </w:rPr>
            </w:pPr>
            <w:r w:rsidRPr="009B6B34">
              <w:rPr>
                <w:b/>
                <w:bCs/>
              </w:rPr>
              <w:t>Comment</w:t>
            </w:r>
          </w:p>
        </w:tc>
      </w:tr>
      <w:tr w:rsidR="009B6B34" w:rsidRPr="00225E07" w14:paraId="22CD7063" w14:textId="77777777" w:rsidTr="009B6B34">
        <w:tc>
          <w:tcPr>
            <w:tcW w:w="3020" w:type="dxa"/>
          </w:tcPr>
          <w:p w14:paraId="44688A0F" w14:textId="79008A67" w:rsidR="009B6B34" w:rsidRPr="009B6B34" w:rsidRDefault="009B6B34" w:rsidP="009B6B34">
            <w:pPr>
              <w:numPr>
                <w:ilvl w:val="0"/>
                <w:numId w:val="1"/>
              </w:numPr>
              <w:spacing w:before="100" w:beforeAutospacing="1" w:after="100" w:afterAutospacing="1"/>
              <w:ind w:left="0"/>
              <w:rPr>
                <w:rFonts w:eastAsia="Times New Roman" w:cs="Times New Roman"/>
                <w:lang w:val="en-GB" w:eastAsia="de-DE"/>
              </w:rPr>
            </w:pPr>
            <w:r w:rsidRPr="009B6B34">
              <w:rPr>
                <w:rFonts w:eastAsia="Times New Roman" w:cs="Times New Roman"/>
                <w:lang w:val="en-GB" w:eastAsia="de-DE"/>
              </w:rPr>
              <w:t xml:space="preserve">Investigate a new mechanism of ECRIN metadata ‘injection’ and upgrading on </w:t>
            </w:r>
            <w:proofErr w:type="spellStart"/>
            <w:r w:rsidRPr="009B6B34">
              <w:rPr>
                <w:rFonts w:eastAsia="Times New Roman" w:cs="Times New Roman"/>
                <w:lang w:val="en-GB" w:eastAsia="de-DE"/>
              </w:rPr>
              <w:t>OneData</w:t>
            </w:r>
            <w:proofErr w:type="spellEnd"/>
            <w:r w:rsidRPr="009B6B34">
              <w:rPr>
                <w:rFonts w:eastAsia="Times New Roman" w:cs="Times New Roman"/>
                <w:lang w:val="en-GB" w:eastAsia="de-DE"/>
              </w:rPr>
              <w:t xml:space="preserve"> environment</w:t>
            </w:r>
          </w:p>
        </w:tc>
        <w:tc>
          <w:tcPr>
            <w:tcW w:w="4205" w:type="dxa"/>
          </w:tcPr>
          <w:p w14:paraId="798544A7" w14:textId="512AD3BE" w:rsidR="00AA63A7" w:rsidRPr="00AA63A7" w:rsidRDefault="009B6B34" w:rsidP="00E333E2">
            <w:pPr>
              <w:pStyle w:val="ListParagraph"/>
              <w:numPr>
                <w:ilvl w:val="0"/>
                <w:numId w:val="1"/>
              </w:numPr>
              <w:ind w:left="357" w:hanging="357"/>
              <w:rPr>
                <w:lang w:val="en-GB"/>
              </w:rPr>
            </w:pPr>
            <w:r w:rsidRPr="00CE71D4">
              <w:rPr>
                <w:i/>
                <w:iCs/>
                <w:lang w:val="en-GB"/>
              </w:rPr>
              <w:t>Update</w:t>
            </w:r>
            <w:r w:rsidR="00AA63A7">
              <w:rPr>
                <w:i/>
                <w:iCs/>
                <w:lang w:val="en-GB"/>
              </w:rPr>
              <w:t xml:space="preserve"> (provided by </w:t>
            </w:r>
            <w:proofErr w:type="spellStart"/>
            <w:r w:rsidR="00AA63A7">
              <w:rPr>
                <w:i/>
                <w:iCs/>
                <w:lang w:val="en-GB"/>
              </w:rPr>
              <w:t>OneData</w:t>
            </w:r>
            <w:proofErr w:type="spellEnd"/>
            <w:r w:rsidR="00AA63A7">
              <w:rPr>
                <w:i/>
                <w:iCs/>
                <w:lang w:val="en-GB"/>
              </w:rPr>
              <w:t xml:space="preserve"> team)</w:t>
            </w:r>
            <w:r w:rsidRPr="00CE71D4">
              <w:rPr>
                <w:i/>
                <w:iCs/>
                <w:lang w:val="en-GB"/>
              </w:rPr>
              <w:t xml:space="preserve"> on</w:t>
            </w:r>
            <w:r w:rsidR="00CE71D4" w:rsidRPr="00CE71D4">
              <w:rPr>
                <w:i/>
                <w:iCs/>
                <w:lang w:val="en-GB"/>
              </w:rPr>
              <w:t xml:space="preserve"> </w:t>
            </w:r>
            <w:proofErr w:type="spellStart"/>
            <w:r w:rsidR="00CE71D4" w:rsidRPr="00CE71D4">
              <w:rPr>
                <w:i/>
                <w:iCs/>
                <w:lang w:val="en-GB"/>
              </w:rPr>
              <w:t>OneDataFS</w:t>
            </w:r>
            <w:proofErr w:type="spellEnd"/>
            <w:r w:rsidR="00CE71D4" w:rsidRPr="00CE71D4">
              <w:rPr>
                <w:i/>
                <w:iCs/>
                <w:lang w:val="en-GB"/>
              </w:rPr>
              <w:t xml:space="preserve"> library for inj</w:t>
            </w:r>
            <w:r w:rsidR="00CE71D4">
              <w:rPr>
                <w:i/>
                <w:iCs/>
                <w:lang w:val="en-GB"/>
              </w:rPr>
              <w:t>e</w:t>
            </w:r>
            <w:r w:rsidR="00CE71D4" w:rsidRPr="00CE71D4">
              <w:rPr>
                <w:i/>
                <w:iCs/>
                <w:lang w:val="en-GB"/>
              </w:rPr>
              <w:t xml:space="preserve">cting metadata on </w:t>
            </w:r>
            <w:proofErr w:type="spellStart"/>
            <w:r w:rsidR="00CE71D4" w:rsidRPr="00CE71D4">
              <w:rPr>
                <w:i/>
                <w:iCs/>
                <w:lang w:val="en-GB"/>
              </w:rPr>
              <w:t>OneData</w:t>
            </w:r>
            <w:proofErr w:type="spellEnd"/>
            <w:r w:rsidR="00B92D34">
              <w:rPr>
                <w:i/>
                <w:iCs/>
                <w:lang w:val="en-GB"/>
              </w:rPr>
              <w:t xml:space="preserve"> is</w:t>
            </w:r>
            <w:r w:rsidR="00225E07">
              <w:rPr>
                <w:i/>
                <w:iCs/>
                <w:lang w:val="en-GB"/>
              </w:rPr>
              <w:t xml:space="preserve"> under development</w:t>
            </w:r>
            <w:r w:rsidR="00AA63A7">
              <w:rPr>
                <w:i/>
                <w:iCs/>
                <w:lang w:val="en-GB"/>
              </w:rPr>
              <w:t>.</w:t>
            </w:r>
          </w:p>
        </w:tc>
        <w:tc>
          <w:tcPr>
            <w:tcW w:w="1837" w:type="dxa"/>
          </w:tcPr>
          <w:p w14:paraId="455DC613" w14:textId="533AE855" w:rsidR="00BF53C0" w:rsidRDefault="00AA63A7" w:rsidP="00E333E2">
            <w:pPr>
              <w:pStyle w:val="ListParagraph"/>
              <w:ind w:left="0"/>
              <w:rPr>
                <w:i/>
                <w:iCs/>
                <w:lang w:val="en-GB"/>
              </w:rPr>
            </w:pPr>
            <w:r>
              <w:rPr>
                <w:lang w:val="en-GB"/>
              </w:rPr>
              <w:t xml:space="preserve">Not sure whether </w:t>
            </w:r>
            <w:proofErr w:type="spellStart"/>
            <w:r>
              <w:rPr>
                <w:lang w:val="en-GB"/>
              </w:rPr>
              <w:t>OneDataFS</w:t>
            </w:r>
            <w:proofErr w:type="spellEnd"/>
            <w:r>
              <w:rPr>
                <w:lang w:val="en-GB"/>
              </w:rPr>
              <w:t xml:space="preserve"> library will be fully ready</w:t>
            </w:r>
            <w:r w:rsidR="00957F2A">
              <w:rPr>
                <w:lang w:val="en-GB"/>
              </w:rPr>
              <w:t xml:space="preserve"> (operational)</w:t>
            </w:r>
            <w:r>
              <w:rPr>
                <w:lang w:val="en-GB"/>
              </w:rPr>
              <w:t xml:space="preserve"> for our usage before EAP will end.</w:t>
            </w:r>
            <w:r w:rsidR="00BF53C0">
              <w:rPr>
                <w:lang w:val="en-GB"/>
              </w:rPr>
              <w:t xml:space="preserve"> </w:t>
            </w:r>
            <w:r w:rsidR="00BF53C0">
              <w:rPr>
                <w:i/>
                <w:iCs/>
                <w:lang w:val="en-GB"/>
              </w:rPr>
              <w:t>Alternative mechanisms (</w:t>
            </w:r>
            <w:proofErr w:type="spellStart"/>
            <w:r w:rsidR="00BF53C0">
              <w:rPr>
                <w:i/>
                <w:iCs/>
                <w:lang w:val="en-GB"/>
              </w:rPr>
              <w:t>eg.</w:t>
            </w:r>
            <w:proofErr w:type="spellEnd"/>
            <w:r w:rsidR="00BF53C0">
              <w:rPr>
                <w:i/>
                <w:iCs/>
                <w:lang w:val="en-GB"/>
              </w:rPr>
              <w:t xml:space="preserve"> REST API) of files injection aren’t optimal for our needs (slow performance).</w:t>
            </w:r>
          </w:p>
          <w:p w14:paraId="08A7A765" w14:textId="3984B1E7" w:rsidR="009B6B34" w:rsidRPr="009B6B34" w:rsidRDefault="009B6B34">
            <w:pPr>
              <w:rPr>
                <w:lang w:val="en-GB"/>
              </w:rPr>
            </w:pPr>
          </w:p>
        </w:tc>
      </w:tr>
      <w:tr w:rsidR="009B6B34" w:rsidRPr="00FA2120" w14:paraId="2F369D26" w14:textId="77777777" w:rsidTr="009B6B34">
        <w:tc>
          <w:tcPr>
            <w:tcW w:w="3020" w:type="dxa"/>
          </w:tcPr>
          <w:p w14:paraId="3E5D3D43" w14:textId="01CF1066" w:rsidR="009B6B34" w:rsidRPr="009B6B34" w:rsidRDefault="009B6B34">
            <w:pPr>
              <w:rPr>
                <w:lang w:val="en-GB"/>
              </w:rPr>
            </w:pPr>
            <w:r w:rsidRPr="009B6B34">
              <w:rPr>
                <w:lang w:val="en-GB"/>
              </w:rPr>
              <w:t>Revision of web portal</w:t>
            </w:r>
          </w:p>
        </w:tc>
        <w:tc>
          <w:tcPr>
            <w:tcW w:w="4205" w:type="dxa"/>
          </w:tcPr>
          <w:p w14:paraId="45F76666" w14:textId="5D215A9F" w:rsidR="00225E07" w:rsidRDefault="00225E07" w:rsidP="00225E07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i/>
                <w:iCs/>
                <w:lang w:val="en-GB"/>
              </w:rPr>
            </w:pPr>
            <w:r>
              <w:rPr>
                <w:i/>
                <w:iCs/>
                <w:lang w:val="en-GB"/>
              </w:rPr>
              <w:t xml:space="preserve">Additional requirements for provenance </w:t>
            </w:r>
            <w:r w:rsidR="00FA45A5">
              <w:rPr>
                <w:i/>
                <w:iCs/>
                <w:lang w:val="en-GB"/>
              </w:rPr>
              <w:t>were provided</w:t>
            </w:r>
          </w:p>
          <w:p w14:paraId="2450AC86" w14:textId="31B4D504" w:rsidR="00225E07" w:rsidRDefault="00FA45A5" w:rsidP="009B6B34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i/>
                <w:iCs/>
                <w:lang w:val="en-GB"/>
              </w:rPr>
            </w:pPr>
            <w:r>
              <w:rPr>
                <w:i/>
                <w:iCs/>
                <w:lang w:val="en-GB"/>
              </w:rPr>
              <w:t xml:space="preserve">Implementation is planned </w:t>
            </w:r>
            <w:r w:rsidR="0026225D">
              <w:rPr>
                <w:i/>
                <w:iCs/>
                <w:lang w:val="en-GB"/>
              </w:rPr>
              <w:t>for</w:t>
            </w:r>
            <w:r w:rsidR="0026225D">
              <w:rPr>
                <w:i/>
                <w:iCs/>
                <w:lang w:val="en-GB"/>
              </w:rPr>
              <w:t xml:space="preserve"> </w:t>
            </w:r>
            <w:r>
              <w:rPr>
                <w:i/>
                <w:iCs/>
                <w:lang w:val="en-GB"/>
              </w:rPr>
              <w:t>the end of July</w:t>
            </w:r>
          </w:p>
          <w:p w14:paraId="71BD2338" w14:textId="6CD01435" w:rsidR="00AA63A7" w:rsidRDefault="00AA63A7" w:rsidP="00E333E2">
            <w:pPr>
              <w:rPr>
                <w:lang w:val="en-GB"/>
              </w:rPr>
            </w:pPr>
          </w:p>
          <w:p w14:paraId="1A040F21" w14:textId="37206B32" w:rsidR="00AA63A7" w:rsidRPr="00CE71D4" w:rsidRDefault="00AA63A7" w:rsidP="00AA63A7">
            <w:pPr>
              <w:pStyle w:val="ListParagraph"/>
              <w:ind w:left="357"/>
              <w:rPr>
                <w:i/>
                <w:iCs/>
                <w:lang w:val="en-GB"/>
              </w:rPr>
            </w:pPr>
          </w:p>
        </w:tc>
        <w:tc>
          <w:tcPr>
            <w:tcW w:w="1837" w:type="dxa"/>
          </w:tcPr>
          <w:p w14:paraId="28C52C06" w14:textId="77777777" w:rsidR="009B6B34" w:rsidRPr="009B6B34" w:rsidRDefault="009B6B34">
            <w:pPr>
              <w:rPr>
                <w:lang w:val="en-GB"/>
              </w:rPr>
            </w:pPr>
          </w:p>
        </w:tc>
      </w:tr>
      <w:tr w:rsidR="009B6B34" w:rsidRPr="00225E07" w14:paraId="01EF35C2" w14:textId="77777777" w:rsidTr="009B6B34">
        <w:tc>
          <w:tcPr>
            <w:tcW w:w="3020" w:type="dxa"/>
          </w:tcPr>
          <w:p w14:paraId="5D3792C5" w14:textId="56288E4E" w:rsidR="009B6B34" w:rsidRPr="009B6B34" w:rsidRDefault="009B6B34">
            <w:pPr>
              <w:rPr>
                <w:lang w:val="en-GB"/>
              </w:rPr>
            </w:pPr>
            <w:r w:rsidRPr="009B6B34">
              <w:rPr>
                <w:rFonts w:eastAsia="Times New Roman" w:cs="Times New Roman"/>
                <w:lang w:val="en-GB" w:eastAsia="de-DE"/>
              </w:rPr>
              <w:t>Investigate metadata schema and requirements for future harvesting by B2FIND</w:t>
            </w:r>
          </w:p>
        </w:tc>
        <w:tc>
          <w:tcPr>
            <w:tcW w:w="4205" w:type="dxa"/>
          </w:tcPr>
          <w:p w14:paraId="00A440B7" w14:textId="3F77C68A" w:rsidR="00225E07" w:rsidRDefault="00225E07" w:rsidP="009B6B34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i/>
                <w:iCs/>
                <w:lang w:val="en-GB"/>
              </w:rPr>
            </w:pPr>
            <w:r>
              <w:rPr>
                <w:i/>
                <w:iCs/>
                <w:lang w:val="en-GB"/>
              </w:rPr>
              <w:t xml:space="preserve">TC with B2FIND/ECRIN, discussing possibilities of cooperation (15.6.2020) </w:t>
            </w:r>
          </w:p>
          <w:p w14:paraId="380672D9" w14:textId="2E9387DE" w:rsidR="00AA63A7" w:rsidRPr="009B6B34" w:rsidRDefault="00E333E2" w:rsidP="00E333E2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lang w:val="en-GB"/>
              </w:rPr>
            </w:pPr>
            <w:r>
              <w:rPr>
                <w:i/>
                <w:iCs/>
                <w:lang w:val="en-GB"/>
              </w:rPr>
              <w:t xml:space="preserve">Exploration </w:t>
            </w:r>
            <w:r w:rsidRPr="00AA63A7">
              <w:rPr>
                <w:i/>
                <w:iCs/>
                <w:lang w:val="en-GB"/>
              </w:rPr>
              <w:t>of</w:t>
            </w:r>
            <w:r w:rsidR="009B6B34" w:rsidRPr="00AA63A7">
              <w:rPr>
                <w:i/>
                <w:iCs/>
                <w:lang w:val="en-GB"/>
              </w:rPr>
              <w:t xml:space="preserve"> B2FIND for suitability of integration with MDR</w:t>
            </w:r>
            <w:r w:rsidR="00225E07">
              <w:rPr>
                <w:i/>
                <w:iCs/>
                <w:lang w:val="en-GB"/>
              </w:rPr>
              <w:t xml:space="preserve"> started (e.g. transfer of trial information from B2FIND to MDR, MDR as such registered in B2FIND, </w:t>
            </w:r>
            <w:r w:rsidR="00BF53C0">
              <w:rPr>
                <w:i/>
                <w:iCs/>
                <w:lang w:val="en-GB"/>
              </w:rPr>
              <w:t>integration of samples)</w:t>
            </w:r>
            <w:r w:rsidR="006033B2">
              <w:rPr>
                <w:i/>
                <w:iCs/>
                <w:lang w:val="en-GB"/>
              </w:rPr>
              <w:t xml:space="preserve"> </w:t>
            </w:r>
          </w:p>
        </w:tc>
        <w:tc>
          <w:tcPr>
            <w:tcW w:w="1837" w:type="dxa"/>
          </w:tcPr>
          <w:p w14:paraId="6A70BC28" w14:textId="096013F4" w:rsidR="009B6B34" w:rsidRPr="009B6B34" w:rsidRDefault="00BF53C0">
            <w:pPr>
              <w:rPr>
                <w:lang w:val="en-GB"/>
              </w:rPr>
            </w:pPr>
            <w:r>
              <w:rPr>
                <w:lang w:val="en-GB"/>
              </w:rPr>
              <w:t>It may be that the integration of B2FIND into MDR is of very limited use. Possibilities of integration will be discussed and summarised in a short report</w:t>
            </w:r>
          </w:p>
        </w:tc>
      </w:tr>
      <w:tr w:rsidR="009B6B34" w:rsidRPr="00225E07" w14:paraId="14C8DF2A" w14:textId="77777777" w:rsidTr="009B6B34">
        <w:tc>
          <w:tcPr>
            <w:tcW w:w="3020" w:type="dxa"/>
          </w:tcPr>
          <w:p w14:paraId="50EE042E" w14:textId="206D0E70" w:rsidR="009B6B34" w:rsidRPr="009B6B34" w:rsidRDefault="00FA2120">
            <w:pPr>
              <w:rPr>
                <w:lang w:val="en-GB"/>
              </w:rPr>
            </w:pPr>
            <w:r>
              <w:rPr>
                <w:lang w:val="en-GB"/>
              </w:rPr>
              <w:t>other</w:t>
            </w:r>
          </w:p>
        </w:tc>
        <w:tc>
          <w:tcPr>
            <w:tcW w:w="4205" w:type="dxa"/>
          </w:tcPr>
          <w:p w14:paraId="336A181A" w14:textId="54FA8FF0" w:rsidR="009B6B34" w:rsidRDefault="00FA2120" w:rsidP="00FA2120">
            <w:pPr>
              <w:pStyle w:val="ListParagraph"/>
              <w:numPr>
                <w:ilvl w:val="0"/>
                <w:numId w:val="4"/>
              </w:numPr>
              <w:ind w:left="357" w:hanging="357"/>
              <w:rPr>
                <w:i/>
                <w:iCs/>
                <w:lang w:val="en-GB"/>
              </w:rPr>
            </w:pPr>
            <w:r w:rsidRPr="00FA2120">
              <w:rPr>
                <w:i/>
                <w:iCs/>
                <w:lang w:val="en-GB"/>
              </w:rPr>
              <w:t>Uploading and re-indexing the full dataset</w:t>
            </w:r>
            <w:r w:rsidR="00BF53C0">
              <w:rPr>
                <w:i/>
                <w:iCs/>
                <w:lang w:val="en-GB"/>
              </w:rPr>
              <w:t xml:space="preserve"> (5th data package, planned for July 2020) </w:t>
            </w:r>
          </w:p>
          <w:p w14:paraId="1C4137C1" w14:textId="703660C8" w:rsidR="00FA2120" w:rsidRDefault="00FA2120" w:rsidP="00FA2120">
            <w:pPr>
              <w:pStyle w:val="ListParagraph"/>
              <w:numPr>
                <w:ilvl w:val="0"/>
                <w:numId w:val="4"/>
              </w:numPr>
              <w:ind w:left="357" w:hanging="357"/>
              <w:rPr>
                <w:i/>
                <w:iCs/>
                <w:lang w:val="en-GB"/>
              </w:rPr>
            </w:pPr>
            <w:r>
              <w:rPr>
                <w:i/>
                <w:iCs/>
                <w:lang w:val="en-GB"/>
              </w:rPr>
              <w:t>Adaptation of consent categories</w:t>
            </w:r>
            <w:r w:rsidR="00BF53C0">
              <w:rPr>
                <w:i/>
                <w:iCs/>
                <w:lang w:val="en-GB"/>
              </w:rPr>
              <w:t xml:space="preserve"> under construction</w:t>
            </w:r>
          </w:p>
          <w:p w14:paraId="56233519" w14:textId="4E85FB79" w:rsidR="00AA63A7" w:rsidRPr="00FA2120" w:rsidRDefault="00AA63A7" w:rsidP="00E333E2">
            <w:pPr>
              <w:rPr>
                <w:lang w:val="en-GB"/>
              </w:rPr>
            </w:pPr>
          </w:p>
        </w:tc>
        <w:tc>
          <w:tcPr>
            <w:tcW w:w="1837" w:type="dxa"/>
          </w:tcPr>
          <w:p w14:paraId="4D0CFA09" w14:textId="77777777" w:rsidR="00BF53C0" w:rsidRDefault="00BF53C0" w:rsidP="00E333E2">
            <w:pPr>
              <w:pStyle w:val="ListParagraph"/>
              <w:ind w:left="0"/>
              <w:rPr>
                <w:i/>
                <w:iCs/>
                <w:lang w:val="en-GB"/>
              </w:rPr>
            </w:pPr>
            <w:r>
              <w:rPr>
                <w:i/>
                <w:iCs/>
                <w:lang w:val="en-GB"/>
              </w:rPr>
              <w:t>Regular metadata reupload and re-injection will be done once per 5-6 weeks starting from the end of July2020.</w:t>
            </w:r>
          </w:p>
          <w:p w14:paraId="1FB8EF81" w14:textId="77777777" w:rsidR="009B6B34" w:rsidRPr="009B6B34" w:rsidRDefault="009B6B34">
            <w:pPr>
              <w:rPr>
                <w:lang w:val="en-GB"/>
              </w:rPr>
            </w:pPr>
          </w:p>
        </w:tc>
      </w:tr>
      <w:tr w:rsidR="00AA63A7" w:rsidRPr="00FA2120" w14:paraId="78FA498A" w14:textId="77777777" w:rsidTr="00E13F11">
        <w:tc>
          <w:tcPr>
            <w:tcW w:w="9062" w:type="dxa"/>
            <w:gridSpan w:val="3"/>
          </w:tcPr>
          <w:p w14:paraId="69AF23BF" w14:textId="77777777" w:rsidR="00AA63A7" w:rsidRDefault="00AA63A7" w:rsidP="00AA63A7">
            <w:pPr>
              <w:rPr>
                <w:lang w:val="en-GB"/>
              </w:rPr>
            </w:pPr>
            <w:r>
              <w:rPr>
                <w:lang w:val="en-GB"/>
              </w:rPr>
              <w:t>Additional comments:</w:t>
            </w:r>
          </w:p>
          <w:p w14:paraId="2E5E76A4" w14:textId="35900D60" w:rsidR="00AA63A7" w:rsidRPr="009B6B34" w:rsidRDefault="00AA63A7">
            <w:pPr>
              <w:rPr>
                <w:lang w:val="en-GB"/>
              </w:rPr>
            </w:pPr>
          </w:p>
        </w:tc>
      </w:tr>
    </w:tbl>
    <w:p w14:paraId="0E4EA44A" w14:textId="3BE41485" w:rsidR="009B6B34" w:rsidRDefault="009B6B34">
      <w:pPr>
        <w:rPr>
          <w:lang w:val="en-GB"/>
        </w:rPr>
      </w:pPr>
    </w:p>
    <w:p w14:paraId="1A4F0356" w14:textId="3B5DBB0D" w:rsidR="00AA63A7" w:rsidRPr="00FC6C1F" w:rsidRDefault="00AA63A7">
      <w:pPr>
        <w:rPr>
          <w:b/>
          <w:bCs/>
          <w:lang w:val="en-GB"/>
        </w:rPr>
      </w:pPr>
      <w:r w:rsidRPr="00FC6C1F">
        <w:rPr>
          <w:b/>
          <w:bCs/>
          <w:lang w:val="en-GB"/>
        </w:rPr>
        <w:t>Q2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4205"/>
        <w:gridCol w:w="1837"/>
      </w:tblGrid>
      <w:tr w:rsidR="00AA63A7" w:rsidRPr="009B6B34" w14:paraId="013DB0CF" w14:textId="77777777" w:rsidTr="00CD7FEA">
        <w:tc>
          <w:tcPr>
            <w:tcW w:w="3020" w:type="dxa"/>
          </w:tcPr>
          <w:p w14:paraId="4ED155BD" w14:textId="77777777" w:rsidR="00AA63A7" w:rsidRPr="009B6B34" w:rsidRDefault="00AA63A7" w:rsidP="00CD7FEA">
            <w:pPr>
              <w:rPr>
                <w:b/>
                <w:bCs/>
              </w:rPr>
            </w:pPr>
            <w:r w:rsidRPr="009B6B34">
              <w:rPr>
                <w:b/>
                <w:bCs/>
              </w:rPr>
              <w:lastRenderedPageBreak/>
              <w:t>Task</w:t>
            </w:r>
          </w:p>
        </w:tc>
        <w:tc>
          <w:tcPr>
            <w:tcW w:w="4205" w:type="dxa"/>
          </w:tcPr>
          <w:p w14:paraId="4FD31AE9" w14:textId="77777777" w:rsidR="00AA63A7" w:rsidRPr="009B6B34" w:rsidRDefault="00AA63A7" w:rsidP="00CD7FEA">
            <w:pPr>
              <w:rPr>
                <w:b/>
                <w:bCs/>
              </w:rPr>
            </w:pPr>
            <w:r w:rsidRPr="009B6B34">
              <w:rPr>
                <w:b/>
                <w:bCs/>
              </w:rPr>
              <w:t>Work</w:t>
            </w:r>
          </w:p>
        </w:tc>
        <w:tc>
          <w:tcPr>
            <w:tcW w:w="1837" w:type="dxa"/>
          </w:tcPr>
          <w:p w14:paraId="70BC4205" w14:textId="77777777" w:rsidR="00AA63A7" w:rsidRPr="009B6B34" w:rsidRDefault="00AA63A7" w:rsidP="00CD7FEA">
            <w:pPr>
              <w:rPr>
                <w:b/>
                <w:bCs/>
              </w:rPr>
            </w:pPr>
            <w:r w:rsidRPr="009B6B34">
              <w:rPr>
                <w:b/>
                <w:bCs/>
              </w:rPr>
              <w:t>Comment</w:t>
            </w:r>
          </w:p>
        </w:tc>
      </w:tr>
      <w:tr w:rsidR="00AA63A7" w:rsidRPr="00225E07" w14:paraId="0721819C" w14:textId="77777777" w:rsidTr="00CD7FEA">
        <w:tc>
          <w:tcPr>
            <w:tcW w:w="3020" w:type="dxa"/>
          </w:tcPr>
          <w:p w14:paraId="38E06750" w14:textId="77777777" w:rsidR="00AA63A7" w:rsidRPr="00E333E2" w:rsidRDefault="00AA63A7" w:rsidP="00AA63A7">
            <w:pPr>
              <w:widowControl w:val="0"/>
              <w:rPr>
                <w:highlight w:val="white"/>
                <w:lang w:val="en-GB"/>
              </w:rPr>
            </w:pPr>
            <w:r w:rsidRPr="00E333E2">
              <w:rPr>
                <w:highlight w:val="white"/>
                <w:lang w:val="en-GB"/>
              </w:rPr>
              <w:t xml:space="preserve">Continue the revision of current web-portal, developed within XDC project in collaboration with </w:t>
            </w:r>
            <w:proofErr w:type="spellStart"/>
            <w:r w:rsidRPr="00E333E2">
              <w:rPr>
                <w:highlight w:val="white"/>
                <w:lang w:val="en-GB"/>
              </w:rPr>
              <w:t>OneData</w:t>
            </w:r>
            <w:proofErr w:type="spellEnd"/>
            <w:r w:rsidRPr="00E333E2">
              <w:rPr>
                <w:highlight w:val="white"/>
                <w:lang w:val="en-GB"/>
              </w:rPr>
              <w:t xml:space="preserve"> (web-portal GUI + </w:t>
            </w:r>
            <w:proofErr w:type="spellStart"/>
            <w:r w:rsidRPr="00E333E2">
              <w:rPr>
                <w:highlight w:val="white"/>
                <w:lang w:val="en-GB"/>
              </w:rPr>
              <w:t>OneData</w:t>
            </w:r>
            <w:proofErr w:type="spellEnd"/>
            <w:r w:rsidRPr="00E333E2">
              <w:rPr>
                <w:highlight w:val="white"/>
                <w:lang w:val="en-GB"/>
              </w:rPr>
              <w:t xml:space="preserve"> Environment) and INFN (</w:t>
            </w:r>
            <w:proofErr w:type="spellStart"/>
            <w:r w:rsidRPr="00E333E2">
              <w:rPr>
                <w:highlight w:val="white"/>
                <w:lang w:val="en-GB"/>
              </w:rPr>
              <w:t>ElasticSearch</w:t>
            </w:r>
            <w:proofErr w:type="spellEnd"/>
            <w:r w:rsidRPr="00E333E2">
              <w:rPr>
                <w:highlight w:val="white"/>
                <w:lang w:val="en-GB"/>
              </w:rPr>
              <w:t xml:space="preserve"> + hardware support).</w:t>
            </w:r>
          </w:p>
          <w:p w14:paraId="36B49365" w14:textId="2CAE6188" w:rsidR="00AA63A7" w:rsidRPr="00E333E2" w:rsidRDefault="00AA63A7" w:rsidP="00AA63A7">
            <w:pPr>
              <w:widowControl w:val="0"/>
              <w:rPr>
                <w:highlight w:val="white"/>
                <w:lang w:val="en-GB"/>
              </w:rPr>
            </w:pPr>
          </w:p>
        </w:tc>
        <w:tc>
          <w:tcPr>
            <w:tcW w:w="4205" w:type="dxa"/>
          </w:tcPr>
          <w:p w14:paraId="48876B40" w14:textId="1559B1BE" w:rsidR="00AA63A7" w:rsidRPr="00AA63A7" w:rsidRDefault="00AA63A7" w:rsidP="00AA63A7">
            <w:pPr>
              <w:rPr>
                <w:i/>
                <w:iCs/>
                <w:lang w:val="en-GB"/>
              </w:rPr>
            </w:pPr>
          </w:p>
        </w:tc>
        <w:tc>
          <w:tcPr>
            <w:tcW w:w="1837" w:type="dxa"/>
          </w:tcPr>
          <w:p w14:paraId="0E2A483A" w14:textId="77777777" w:rsidR="00AA63A7" w:rsidRPr="009B6B34" w:rsidRDefault="00AA63A7" w:rsidP="00CD7FEA">
            <w:pPr>
              <w:rPr>
                <w:lang w:val="en-GB"/>
              </w:rPr>
            </w:pPr>
          </w:p>
        </w:tc>
      </w:tr>
      <w:tr w:rsidR="00AA63A7" w:rsidRPr="00225E07" w14:paraId="22098D20" w14:textId="77777777" w:rsidTr="00CD7FEA">
        <w:tc>
          <w:tcPr>
            <w:tcW w:w="3020" w:type="dxa"/>
          </w:tcPr>
          <w:p w14:paraId="65208C2C" w14:textId="77777777" w:rsidR="00AA63A7" w:rsidRPr="00E333E2" w:rsidRDefault="00AA63A7" w:rsidP="00AA63A7">
            <w:pPr>
              <w:widowControl w:val="0"/>
              <w:rPr>
                <w:highlight w:val="white"/>
                <w:lang w:val="en-GB"/>
              </w:rPr>
            </w:pPr>
            <w:r w:rsidRPr="00E333E2">
              <w:rPr>
                <w:highlight w:val="white"/>
                <w:lang w:val="en-GB"/>
              </w:rPr>
              <w:t xml:space="preserve">Testing and upgrading the web-portal with respect to updated ECRIN requirements. </w:t>
            </w:r>
          </w:p>
          <w:p w14:paraId="2B75FB6A" w14:textId="4A74279D" w:rsidR="00AA63A7" w:rsidRPr="009B6B34" w:rsidRDefault="00AA63A7" w:rsidP="00CD7FEA">
            <w:pPr>
              <w:rPr>
                <w:lang w:val="en-GB"/>
              </w:rPr>
            </w:pPr>
          </w:p>
        </w:tc>
        <w:tc>
          <w:tcPr>
            <w:tcW w:w="4205" w:type="dxa"/>
          </w:tcPr>
          <w:p w14:paraId="683ADEC2" w14:textId="7A5FBDBC" w:rsidR="00AA63A7" w:rsidRPr="00AA63A7" w:rsidRDefault="00AA63A7" w:rsidP="00AA63A7">
            <w:pPr>
              <w:rPr>
                <w:i/>
                <w:iCs/>
                <w:lang w:val="en-GB"/>
              </w:rPr>
            </w:pPr>
          </w:p>
        </w:tc>
        <w:tc>
          <w:tcPr>
            <w:tcW w:w="1837" w:type="dxa"/>
          </w:tcPr>
          <w:p w14:paraId="35809CBB" w14:textId="77777777" w:rsidR="00AA63A7" w:rsidRPr="009B6B34" w:rsidRDefault="00AA63A7" w:rsidP="00CD7FEA">
            <w:pPr>
              <w:rPr>
                <w:lang w:val="en-GB"/>
              </w:rPr>
            </w:pPr>
          </w:p>
        </w:tc>
      </w:tr>
      <w:tr w:rsidR="00AA63A7" w:rsidRPr="00225E07" w14:paraId="409C8EA1" w14:textId="77777777" w:rsidTr="00CD7FEA">
        <w:tc>
          <w:tcPr>
            <w:tcW w:w="3020" w:type="dxa"/>
          </w:tcPr>
          <w:p w14:paraId="6377BA46" w14:textId="770EFF01" w:rsidR="00AA63A7" w:rsidRPr="009B6B34" w:rsidRDefault="00AA63A7" w:rsidP="00CD7FEA">
            <w:pPr>
              <w:rPr>
                <w:lang w:val="en-GB"/>
              </w:rPr>
            </w:pPr>
            <w:r w:rsidRPr="00E333E2">
              <w:rPr>
                <w:highlight w:val="white"/>
                <w:lang w:val="en-GB"/>
              </w:rPr>
              <w:t>Continued investigation on harvesting by B2FIND</w:t>
            </w:r>
          </w:p>
        </w:tc>
        <w:tc>
          <w:tcPr>
            <w:tcW w:w="4205" w:type="dxa"/>
          </w:tcPr>
          <w:p w14:paraId="095E7723" w14:textId="526AF792" w:rsidR="000D67B4" w:rsidRPr="00AA63A7" w:rsidRDefault="000D67B4" w:rsidP="000D67B4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i/>
                <w:iCs/>
                <w:lang w:val="en-GB"/>
              </w:rPr>
            </w:pPr>
            <w:r>
              <w:rPr>
                <w:i/>
                <w:iCs/>
                <w:lang w:val="en-GB"/>
              </w:rPr>
              <w:t>Depends on the status of the related task in Q1.</w:t>
            </w:r>
          </w:p>
          <w:p w14:paraId="2D1F4A1E" w14:textId="3A997D10" w:rsidR="00AA63A7" w:rsidRPr="00AA63A7" w:rsidRDefault="00AA63A7" w:rsidP="00AA63A7">
            <w:pPr>
              <w:rPr>
                <w:lang w:val="en-GB"/>
              </w:rPr>
            </w:pPr>
          </w:p>
        </w:tc>
        <w:tc>
          <w:tcPr>
            <w:tcW w:w="1837" w:type="dxa"/>
          </w:tcPr>
          <w:p w14:paraId="246B39FE" w14:textId="77777777" w:rsidR="00AA63A7" w:rsidRPr="009B6B34" w:rsidRDefault="00AA63A7" w:rsidP="00CD7FEA">
            <w:pPr>
              <w:rPr>
                <w:lang w:val="en-GB"/>
              </w:rPr>
            </w:pPr>
          </w:p>
        </w:tc>
      </w:tr>
      <w:tr w:rsidR="00AA63A7" w:rsidRPr="00FA2120" w14:paraId="7E090F6F" w14:textId="77777777" w:rsidTr="00CD7FEA">
        <w:tc>
          <w:tcPr>
            <w:tcW w:w="3020" w:type="dxa"/>
          </w:tcPr>
          <w:p w14:paraId="511889A8" w14:textId="77777777" w:rsidR="00AA63A7" w:rsidRPr="009B6B34" w:rsidRDefault="00AA63A7" w:rsidP="00CD7FEA">
            <w:pPr>
              <w:rPr>
                <w:lang w:val="en-GB"/>
              </w:rPr>
            </w:pPr>
            <w:r>
              <w:rPr>
                <w:lang w:val="en-GB"/>
              </w:rPr>
              <w:t>other</w:t>
            </w:r>
          </w:p>
        </w:tc>
        <w:tc>
          <w:tcPr>
            <w:tcW w:w="4205" w:type="dxa"/>
          </w:tcPr>
          <w:p w14:paraId="20DD128F" w14:textId="28A41C8C" w:rsidR="00AA63A7" w:rsidRPr="00FA2120" w:rsidRDefault="00AA63A7" w:rsidP="00AA63A7">
            <w:pPr>
              <w:pStyle w:val="ListParagraph"/>
              <w:ind w:left="357"/>
              <w:rPr>
                <w:i/>
                <w:iCs/>
                <w:lang w:val="en-GB"/>
              </w:rPr>
            </w:pPr>
          </w:p>
        </w:tc>
        <w:tc>
          <w:tcPr>
            <w:tcW w:w="1837" w:type="dxa"/>
          </w:tcPr>
          <w:p w14:paraId="5C1DCB31" w14:textId="77777777" w:rsidR="00AA63A7" w:rsidRPr="009B6B34" w:rsidRDefault="00AA63A7" w:rsidP="00CD7FEA">
            <w:pPr>
              <w:rPr>
                <w:lang w:val="en-GB"/>
              </w:rPr>
            </w:pPr>
          </w:p>
        </w:tc>
      </w:tr>
      <w:tr w:rsidR="00AA63A7" w:rsidRPr="00FA2120" w14:paraId="1B0DB203" w14:textId="77777777" w:rsidTr="00CD7FEA">
        <w:tc>
          <w:tcPr>
            <w:tcW w:w="9062" w:type="dxa"/>
            <w:gridSpan w:val="3"/>
          </w:tcPr>
          <w:p w14:paraId="3CA20019" w14:textId="28DC736C" w:rsidR="00AA63A7" w:rsidRDefault="00AA63A7" w:rsidP="00CD7FEA">
            <w:pPr>
              <w:rPr>
                <w:lang w:val="en-GB"/>
              </w:rPr>
            </w:pPr>
            <w:r>
              <w:rPr>
                <w:lang w:val="en-GB"/>
              </w:rPr>
              <w:t>Additional comments:</w:t>
            </w:r>
          </w:p>
          <w:p w14:paraId="2DEA92C7" w14:textId="77777777" w:rsidR="00AA63A7" w:rsidRPr="009B6B34" w:rsidRDefault="00AA63A7" w:rsidP="00CD7FEA">
            <w:pPr>
              <w:rPr>
                <w:lang w:val="en-GB"/>
              </w:rPr>
            </w:pPr>
          </w:p>
        </w:tc>
      </w:tr>
    </w:tbl>
    <w:p w14:paraId="15DDC06F" w14:textId="7772EF22" w:rsidR="00AA63A7" w:rsidRDefault="00AA63A7">
      <w:pPr>
        <w:rPr>
          <w:lang w:val="en-GB"/>
        </w:rPr>
      </w:pPr>
    </w:p>
    <w:p w14:paraId="0F4CE796" w14:textId="367EFE69" w:rsidR="00AA63A7" w:rsidRPr="00FC6C1F" w:rsidRDefault="00AA63A7">
      <w:pPr>
        <w:rPr>
          <w:b/>
          <w:bCs/>
          <w:lang w:val="en-GB"/>
        </w:rPr>
      </w:pPr>
      <w:r w:rsidRPr="00FC6C1F">
        <w:rPr>
          <w:b/>
          <w:bCs/>
          <w:lang w:val="en-GB"/>
        </w:rPr>
        <w:t>Q3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4205"/>
        <w:gridCol w:w="1837"/>
      </w:tblGrid>
      <w:tr w:rsidR="00AA63A7" w:rsidRPr="009B6B34" w14:paraId="156C7F4B" w14:textId="77777777" w:rsidTr="00CD7FEA">
        <w:tc>
          <w:tcPr>
            <w:tcW w:w="3020" w:type="dxa"/>
          </w:tcPr>
          <w:p w14:paraId="3D28242A" w14:textId="77777777" w:rsidR="00AA63A7" w:rsidRPr="009B6B34" w:rsidRDefault="00AA63A7" w:rsidP="00CD7FEA">
            <w:pPr>
              <w:rPr>
                <w:b/>
                <w:bCs/>
              </w:rPr>
            </w:pPr>
            <w:r w:rsidRPr="009B6B34">
              <w:rPr>
                <w:b/>
                <w:bCs/>
              </w:rPr>
              <w:t>Task</w:t>
            </w:r>
          </w:p>
        </w:tc>
        <w:tc>
          <w:tcPr>
            <w:tcW w:w="4205" w:type="dxa"/>
          </w:tcPr>
          <w:p w14:paraId="480026BD" w14:textId="77777777" w:rsidR="00AA63A7" w:rsidRPr="009B6B34" w:rsidRDefault="00AA63A7" w:rsidP="00CD7FEA">
            <w:pPr>
              <w:rPr>
                <w:b/>
                <w:bCs/>
              </w:rPr>
            </w:pPr>
            <w:r w:rsidRPr="009B6B34">
              <w:rPr>
                <w:b/>
                <w:bCs/>
              </w:rPr>
              <w:t>Work</w:t>
            </w:r>
          </w:p>
        </w:tc>
        <w:tc>
          <w:tcPr>
            <w:tcW w:w="1837" w:type="dxa"/>
          </w:tcPr>
          <w:p w14:paraId="48DB0570" w14:textId="77777777" w:rsidR="00AA63A7" w:rsidRPr="009B6B34" w:rsidRDefault="00AA63A7" w:rsidP="00CD7FEA">
            <w:pPr>
              <w:rPr>
                <w:b/>
                <w:bCs/>
              </w:rPr>
            </w:pPr>
            <w:r w:rsidRPr="009B6B34">
              <w:rPr>
                <w:b/>
                <w:bCs/>
              </w:rPr>
              <w:t>Comment</w:t>
            </w:r>
          </w:p>
        </w:tc>
      </w:tr>
      <w:tr w:rsidR="00AA63A7" w:rsidRPr="00225E07" w14:paraId="2D63C596" w14:textId="77777777" w:rsidTr="00CD7FEA">
        <w:tc>
          <w:tcPr>
            <w:tcW w:w="3020" w:type="dxa"/>
          </w:tcPr>
          <w:p w14:paraId="7E5C1F68" w14:textId="60583F52" w:rsidR="00AA63A7" w:rsidRPr="00E333E2" w:rsidRDefault="00AA63A7" w:rsidP="00AA63A7">
            <w:pPr>
              <w:widowControl w:val="0"/>
              <w:rPr>
                <w:highlight w:val="white"/>
                <w:lang w:val="en-GB"/>
              </w:rPr>
            </w:pPr>
            <w:r w:rsidRPr="00E333E2">
              <w:rPr>
                <w:highlight w:val="white"/>
                <w:lang w:val="en-GB"/>
              </w:rPr>
              <w:t>Testing the work produced in Q1 and Q2</w:t>
            </w:r>
          </w:p>
        </w:tc>
        <w:tc>
          <w:tcPr>
            <w:tcW w:w="4205" w:type="dxa"/>
          </w:tcPr>
          <w:p w14:paraId="2F2DDDB5" w14:textId="59EEB51D" w:rsidR="00AA63A7" w:rsidRPr="00AA63A7" w:rsidRDefault="00AA63A7" w:rsidP="00AA63A7">
            <w:pPr>
              <w:rPr>
                <w:i/>
                <w:iCs/>
                <w:lang w:val="en-GB"/>
              </w:rPr>
            </w:pPr>
          </w:p>
        </w:tc>
        <w:tc>
          <w:tcPr>
            <w:tcW w:w="1837" w:type="dxa"/>
          </w:tcPr>
          <w:p w14:paraId="0D9F2539" w14:textId="77777777" w:rsidR="00AA63A7" w:rsidRPr="009B6B34" w:rsidRDefault="00AA63A7" w:rsidP="00CD7FEA">
            <w:pPr>
              <w:rPr>
                <w:lang w:val="en-GB"/>
              </w:rPr>
            </w:pPr>
          </w:p>
        </w:tc>
      </w:tr>
      <w:tr w:rsidR="00AA63A7" w:rsidRPr="00225E07" w14:paraId="6D6DC879" w14:textId="77777777" w:rsidTr="00CD7FEA">
        <w:tc>
          <w:tcPr>
            <w:tcW w:w="3020" w:type="dxa"/>
          </w:tcPr>
          <w:p w14:paraId="0BCFCE8A" w14:textId="77777777" w:rsidR="00AA63A7" w:rsidRPr="00E333E2" w:rsidRDefault="00AA63A7" w:rsidP="00AA63A7">
            <w:pPr>
              <w:widowControl w:val="0"/>
              <w:rPr>
                <w:highlight w:val="white"/>
                <w:lang w:val="en-GB"/>
              </w:rPr>
            </w:pPr>
            <w:r w:rsidRPr="00E333E2">
              <w:rPr>
                <w:highlight w:val="white"/>
                <w:lang w:val="en-GB"/>
              </w:rPr>
              <w:t xml:space="preserve">Start to develop </w:t>
            </w:r>
            <w:proofErr w:type="spellStart"/>
            <w:r w:rsidRPr="00E333E2">
              <w:rPr>
                <w:highlight w:val="white"/>
                <w:lang w:val="en-GB"/>
              </w:rPr>
              <w:t>ElasticSearch</w:t>
            </w:r>
            <w:proofErr w:type="spellEnd"/>
            <w:r w:rsidRPr="00E333E2">
              <w:rPr>
                <w:highlight w:val="white"/>
                <w:lang w:val="en-GB"/>
              </w:rPr>
              <w:t>-based APIs in collaboration with INFN</w:t>
            </w:r>
          </w:p>
          <w:p w14:paraId="679FE913" w14:textId="7CE8D8BD" w:rsidR="00AA63A7" w:rsidRPr="009B6B34" w:rsidRDefault="00AA63A7" w:rsidP="00CD7FEA">
            <w:pPr>
              <w:rPr>
                <w:lang w:val="en-GB"/>
              </w:rPr>
            </w:pPr>
          </w:p>
        </w:tc>
        <w:tc>
          <w:tcPr>
            <w:tcW w:w="4205" w:type="dxa"/>
          </w:tcPr>
          <w:p w14:paraId="24C67789" w14:textId="2767346B" w:rsidR="000D67B4" w:rsidRDefault="000D67B4" w:rsidP="000D67B4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i/>
                <w:iCs/>
                <w:lang w:val="en-GB"/>
              </w:rPr>
            </w:pPr>
            <w:r>
              <w:rPr>
                <w:i/>
                <w:iCs/>
                <w:lang w:val="en-GB"/>
              </w:rPr>
              <w:t>Start to work on it.</w:t>
            </w:r>
          </w:p>
          <w:p w14:paraId="58B999EA" w14:textId="69664BDC" w:rsidR="000D67B4" w:rsidRPr="000D67B4" w:rsidRDefault="000D67B4" w:rsidP="000D67B4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i/>
                <w:iCs/>
                <w:lang w:val="en-GB"/>
              </w:rPr>
            </w:pPr>
            <w:r>
              <w:rPr>
                <w:i/>
                <w:iCs/>
                <w:lang w:val="en-GB"/>
              </w:rPr>
              <w:t xml:space="preserve">Some of queries are ready and written on JavaScript – will be adapted and re-written on server-side programming language (probably Python 3) </w:t>
            </w:r>
          </w:p>
          <w:p w14:paraId="7CBD7915" w14:textId="539A3247" w:rsidR="00AA63A7" w:rsidRPr="000D67B4" w:rsidRDefault="00AA63A7" w:rsidP="000D67B4">
            <w:pPr>
              <w:rPr>
                <w:i/>
                <w:iCs/>
                <w:lang w:val="en-GB"/>
              </w:rPr>
            </w:pPr>
          </w:p>
        </w:tc>
        <w:tc>
          <w:tcPr>
            <w:tcW w:w="1837" w:type="dxa"/>
          </w:tcPr>
          <w:p w14:paraId="0BDB0C26" w14:textId="77777777" w:rsidR="00AA63A7" w:rsidRPr="009B6B34" w:rsidRDefault="00AA63A7" w:rsidP="00CD7FEA">
            <w:pPr>
              <w:rPr>
                <w:lang w:val="en-GB"/>
              </w:rPr>
            </w:pPr>
          </w:p>
        </w:tc>
      </w:tr>
      <w:tr w:rsidR="00AA63A7" w:rsidRPr="00225E07" w14:paraId="19CA7C16" w14:textId="77777777" w:rsidTr="00CD7FEA">
        <w:tc>
          <w:tcPr>
            <w:tcW w:w="3020" w:type="dxa"/>
          </w:tcPr>
          <w:p w14:paraId="27B0AC6A" w14:textId="197B33DB" w:rsidR="00AA63A7" w:rsidRPr="009B6B34" w:rsidRDefault="00AA63A7" w:rsidP="00CD7FEA">
            <w:pPr>
              <w:rPr>
                <w:lang w:val="en-GB"/>
              </w:rPr>
            </w:pPr>
            <w:r w:rsidRPr="00E333E2">
              <w:rPr>
                <w:highlight w:val="white"/>
                <w:lang w:val="en-GB"/>
              </w:rPr>
              <w:t>Enable harvesting of a single MDR instance by B2FIND test instance</w:t>
            </w:r>
          </w:p>
        </w:tc>
        <w:tc>
          <w:tcPr>
            <w:tcW w:w="4205" w:type="dxa"/>
          </w:tcPr>
          <w:p w14:paraId="234E1537" w14:textId="1FAF2F0D" w:rsidR="00AA63A7" w:rsidRPr="000D67B4" w:rsidRDefault="000D67B4" w:rsidP="00AA63A7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i/>
                <w:iCs/>
                <w:lang w:val="en-GB"/>
              </w:rPr>
            </w:pPr>
            <w:r>
              <w:rPr>
                <w:i/>
                <w:iCs/>
                <w:lang w:val="en-GB"/>
              </w:rPr>
              <w:t>Depends on the status of the related task in Q1 and Q2.</w:t>
            </w:r>
          </w:p>
        </w:tc>
        <w:tc>
          <w:tcPr>
            <w:tcW w:w="1837" w:type="dxa"/>
          </w:tcPr>
          <w:p w14:paraId="0590A9B0" w14:textId="77777777" w:rsidR="00AA63A7" w:rsidRPr="009B6B34" w:rsidRDefault="00AA63A7" w:rsidP="00CD7FEA">
            <w:pPr>
              <w:rPr>
                <w:lang w:val="en-GB"/>
              </w:rPr>
            </w:pPr>
          </w:p>
        </w:tc>
      </w:tr>
      <w:tr w:rsidR="00AA63A7" w:rsidRPr="00FA2120" w14:paraId="0BDA158E" w14:textId="77777777" w:rsidTr="00CD7FEA">
        <w:tc>
          <w:tcPr>
            <w:tcW w:w="3020" w:type="dxa"/>
          </w:tcPr>
          <w:p w14:paraId="080725D9" w14:textId="77777777" w:rsidR="00AA63A7" w:rsidRPr="009B6B34" w:rsidRDefault="00AA63A7" w:rsidP="00CD7FEA">
            <w:pPr>
              <w:rPr>
                <w:lang w:val="en-GB"/>
              </w:rPr>
            </w:pPr>
            <w:r>
              <w:rPr>
                <w:lang w:val="en-GB"/>
              </w:rPr>
              <w:t>other</w:t>
            </w:r>
          </w:p>
        </w:tc>
        <w:tc>
          <w:tcPr>
            <w:tcW w:w="4205" w:type="dxa"/>
          </w:tcPr>
          <w:p w14:paraId="5E2DBF9B" w14:textId="12B27844" w:rsidR="00AA63A7" w:rsidRPr="00AA63A7" w:rsidRDefault="00AA63A7" w:rsidP="00AA63A7">
            <w:pPr>
              <w:rPr>
                <w:i/>
                <w:iCs/>
                <w:lang w:val="en-GB"/>
              </w:rPr>
            </w:pPr>
          </w:p>
        </w:tc>
        <w:tc>
          <w:tcPr>
            <w:tcW w:w="1837" w:type="dxa"/>
          </w:tcPr>
          <w:p w14:paraId="1C1C7C52" w14:textId="77777777" w:rsidR="00AA63A7" w:rsidRPr="009B6B34" w:rsidRDefault="00AA63A7" w:rsidP="00CD7FEA">
            <w:pPr>
              <w:rPr>
                <w:lang w:val="en-GB"/>
              </w:rPr>
            </w:pPr>
          </w:p>
        </w:tc>
      </w:tr>
      <w:tr w:rsidR="00AA63A7" w:rsidRPr="00FA2120" w14:paraId="589BEB2E" w14:textId="77777777" w:rsidTr="00CD7FEA">
        <w:tc>
          <w:tcPr>
            <w:tcW w:w="9062" w:type="dxa"/>
            <w:gridSpan w:val="3"/>
          </w:tcPr>
          <w:p w14:paraId="7EFB3F6F" w14:textId="77777777" w:rsidR="00AA63A7" w:rsidRDefault="00AA63A7" w:rsidP="00AA63A7">
            <w:pPr>
              <w:rPr>
                <w:lang w:val="en-GB"/>
              </w:rPr>
            </w:pPr>
            <w:r>
              <w:rPr>
                <w:lang w:val="en-GB"/>
              </w:rPr>
              <w:t>Additional comments:</w:t>
            </w:r>
          </w:p>
          <w:p w14:paraId="7FB4DD54" w14:textId="77777777" w:rsidR="00AA63A7" w:rsidRPr="009B6B34" w:rsidRDefault="00AA63A7" w:rsidP="00CD7FEA">
            <w:pPr>
              <w:rPr>
                <w:lang w:val="en-GB"/>
              </w:rPr>
            </w:pPr>
          </w:p>
        </w:tc>
      </w:tr>
    </w:tbl>
    <w:p w14:paraId="40F2C97A" w14:textId="709A33BA" w:rsidR="00AA63A7" w:rsidRDefault="00AA63A7">
      <w:pPr>
        <w:rPr>
          <w:lang w:val="en-GB"/>
        </w:rPr>
      </w:pPr>
    </w:p>
    <w:p w14:paraId="66BF559D" w14:textId="46B002D1" w:rsidR="00AA63A7" w:rsidRPr="00FC6C1F" w:rsidRDefault="00AA63A7">
      <w:pPr>
        <w:rPr>
          <w:b/>
          <w:bCs/>
          <w:lang w:val="en-GB"/>
        </w:rPr>
      </w:pPr>
      <w:r w:rsidRPr="00FC6C1F">
        <w:rPr>
          <w:b/>
          <w:bCs/>
          <w:lang w:val="en-GB"/>
        </w:rPr>
        <w:t>Q4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4205"/>
        <w:gridCol w:w="1837"/>
      </w:tblGrid>
      <w:tr w:rsidR="00AA63A7" w:rsidRPr="009B6B34" w14:paraId="0B0300D6" w14:textId="77777777" w:rsidTr="00CD7FEA">
        <w:tc>
          <w:tcPr>
            <w:tcW w:w="3020" w:type="dxa"/>
          </w:tcPr>
          <w:p w14:paraId="76635778" w14:textId="77777777" w:rsidR="00AA63A7" w:rsidRPr="009B6B34" w:rsidRDefault="00AA63A7" w:rsidP="00CD7FEA">
            <w:pPr>
              <w:rPr>
                <w:b/>
                <w:bCs/>
              </w:rPr>
            </w:pPr>
            <w:r w:rsidRPr="009B6B34">
              <w:rPr>
                <w:b/>
                <w:bCs/>
              </w:rPr>
              <w:t>Task</w:t>
            </w:r>
          </w:p>
        </w:tc>
        <w:tc>
          <w:tcPr>
            <w:tcW w:w="4205" w:type="dxa"/>
          </w:tcPr>
          <w:p w14:paraId="5C1F9406" w14:textId="77777777" w:rsidR="00AA63A7" w:rsidRPr="009B6B34" w:rsidRDefault="00AA63A7" w:rsidP="00CD7FEA">
            <w:pPr>
              <w:rPr>
                <w:b/>
                <w:bCs/>
              </w:rPr>
            </w:pPr>
            <w:r w:rsidRPr="009B6B34">
              <w:rPr>
                <w:b/>
                <w:bCs/>
              </w:rPr>
              <w:t>Work</w:t>
            </w:r>
          </w:p>
        </w:tc>
        <w:tc>
          <w:tcPr>
            <w:tcW w:w="1837" w:type="dxa"/>
          </w:tcPr>
          <w:p w14:paraId="427E86B7" w14:textId="77777777" w:rsidR="00AA63A7" w:rsidRPr="009B6B34" w:rsidRDefault="00AA63A7" w:rsidP="00CD7FEA">
            <w:pPr>
              <w:rPr>
                <w:b/>
                <w:bCs/>
              </w:rPr>
            </w:pPr>
            <w:r w:rsidRPr="009B6B34">
              <w:rPr>
                <w:b/>
                <w:bCs/>
              </w:rPr>
              <w:t>Comment</w:t>
            </w:r>
          </w:p>
        </w:tc>
      </w:tr>
      <w:tr w:rsidR="00AA63A7" w:rsidRPr="00225E07" w14:paraId="04374258" w14:textId="77777777" w:rsidTr="00CD7FEA">
        <w:tc>
          <w:tcPr>
            <w:tcW w:w="3020" w:type="dxa"/>
          </w:tcPr>
          <w:p w14:paraId="0D43C9DE" w14:textId="6F4283FD" w:rsidR="00AA63A7" w:rsidRPr="00E333E2" w:rsidRDefault="00AA63A7" w:rsidP="00AA63A7">
            <w:pPr>
              <w:spacing w:before="60" w:line="276" w:lineRule="auto"/>
              <w:rPr>
                <w:highlight w:val="white"/>
                <w:lang w:val="en-GB"/>
              </w:rPr>
            </w:pPr>
            <w:r w:rsidRPr="00E333E2">
              <w:rPr>
                <w:highlight w:val="white"/>
                <w:lang w:val="en-GB"/>
              </w:rPr>
              <w:t>Finalizing the development and integration testing by users.</w:t>
            </w:r>
          </w:p>
        </w:tc>
        <w:tc>
          <w:tcPr>
            <w:tcW w:w="4205" w:type="dxa"/>
          </w:tcPr>
          <w:p w14:paraId="7CA3FEFE" w14:textId="76746EA7" w:rsidR="00AA63A7" w:rsidRPr="00AA63A7" w:rsidRDefault="00AA63A7" w:rsidP="00AA63A7">
            <w:pPr>
              <w:rPr>
                <w:i/>
                <w:iCs/>
                <w:lang w:val="en-GB"/>
              </w:rPr>
            </w:pPr>
          </w:p>
        </w:tc>
        <w:tc>
          <w:tcPr>
            <w:tcW w:w="1837" w:type="dxa"/>
          </w:tcPr>
          <w:p w14:paraId="3A7A6310" w14:textId="77777777" w:rsidR="00AA63A7" w:rsidRPr="009B6B34" w:rsidRDefault="00AA63A7" w:rsidP="00CD7FEA">
            <w:pPr>
              <w:rPr>
                <w:lang w:val="en-GB"/>
              </w:rPr>
            </w:pPr>
          </w:p>
        </w:tc>
      </w:tr>
      <w:tr w:rsidR="00AA63A7" w:rsidRPr="00225E07" w14:paraId="22C85B9A" w14:textId="77777777" w:rsidTr="00CD7FEA">
        <w:tc>
          <w:tcPr>
            <w:tcW w:w="3020" w:type="dxa"/>
          </w:tcPr>
          <w:p w14:paraId="56F8E22A" w14:textId="12DE3349" w:rsidR="00AA63A7" w:rsidRPr="009B6B34" w:rsidRDefault="00AA63A7" w:rsidP="00CD7FEA">
            <w:pPr>
              <w:rPr>
                <w:lang w:val="en-GB"/>
              </w:rPr>
            </w:pPr>
            <w:r w:rsidRPr="00E333E2">
              <w:rPr>
                <w:highlight w:val="white"/>
                <w:lang w:val="en-GB"/>
              </w:rPr>
              <w:t>Support for potential users, including collecting metrics as well as feedback, and feeding back requests for change</w:t>
            </w:r>
          </w:p>
        </w:tc>
        <w:tc>
          <w:tcPr>
            <w:tcW w:w="4205" w:type="dxa"/>
          </w:tcPr>
          <w:p w14:paraId="250947F1" w14:textId="183A0EB1" w:rsidR="00AA63A7" w:rsidRPr="00AA63A7" w:rsidRDefault="00AA63A7" w:rsidP="00AA63A7">
            <w:pPr>
              <w:rPr>
                <w:i/>
                <w:iCs/>
                <w:lang w:val="en-GB"/>
              </w:rPr>
            </w:pPr>
          </w:p>
        </w:tc>
        <w:tc>
          <w:tcPr>
            <w:tcW w:w="1837" w:type="dxa"/>
          </w:tcPr>
          <w:p w14:paraId="7019A47E" w14:textId="77777777" w:rsidR="00AA63A7" w:rsidRPr="009B6B34" w:rsidRDefault="00AA63A7" w:rsidP="00CD7FEA">
            <w:pPr>
              <w:rPr>
                <w:lang w:val="en-GB"/>
              </w:rPr>
            </w:pPr>
          </w:p>
        </w:tc>
      </w:tr>
      <w:tr w:rsidR="00AA63A7" w:rsidRPr="00225E07" w14:paraId="4815517B" w14:textId="77777777" w:rsidTr="00CD7FEA">
        <w:tc>
          <w:tcPr>
            <w:tcW w:w="3020" w:type="dxa"/>
          </w:tcPr>
          <w:p w14:paraId="7B6EF716" w14:textId="1E77DB76" w:rsidR="00AA63A7" w:rsidRPr="009B6B34" w:rsidRDefault="00AA63A7" w:rsidP="00CD7FEA">
            <w:pPr>
              <w:rPr>
                <w:lang w:val="en-GB"/>
              </w:rPr>
            </w:pPr>
            <w:r w:rsidRPr="00E333E2">
              <w:rPr>
                <w:highlight w:val="white"/>
                <w:lang w:val="en-GB"/>
              </w:rPr>
              <w:lastRenderedPageBreak/>
              <w:t>Enable harvesting of one or more MDR instance</w:t>
            </w:r>
            <w:r w:rsidR="00155DEC">
              <w:rPr>
                <w:highlight w:val="white"/>
                <w:lang w:val="en-GB"/>
              </w:rPr>
              <w:t>s</w:t>
            </w:r>
            <w:r w:rsidRPr="00E333E2">
              <w:rPr>
                <w:highlight w:val="white"/>
                <w:lang w:val="en-GB"/>
              </w:rPr>
              <w:t xml:space="preserve"> by B2FIND production instance</w:t>
            </w:r>
          </w:p>
        </w:tc>
        <w:tc>
          <w:tcPr>
            <w:tcW w:w="4205" w:type="dxa"/>
          </w:tcPr>
          <w:p w14:paraId="1EACB993" w14:textId="11919F2A" w:rsidR="000D67B4" w:rsidRPr="00AA63A7" w:rsidRDefault="000D67B4" w:rsidP="000D67B4">
            <w:pPr>
              <w:pStyle w:val="ListParagraph"/>
              <w:numPr>
                <w:ilvl w:val="0"/>
                <w:numId w:val="2"/>
              </w:numPr>
              <w:ind w:left="357" w:hanging="357"/>
              <w:rPr>
                <w:i/>
                <w:iCs/>
                <w:lang w:val="en-GB"/>
              </w:rPr>
            </w:pPr>
            <w:r>
              <w:rPr>
                <w:i/>
                <w:iCs/>
                <w:lang w:val="en-GB"/>
              </w:rPr>
              <w:t>Depends on the status of the related task in Q1, Q2 and Q3.</w:t>
            </w:r>
          </w:p>
          <w:p w14:paraId="7AA8FC25" w14:textId="63F4915C" w:rsidR="00AA63A7" w:rsidRPr="00AA63A7" w:rsidRDefault="00AA63A7" w:rsidP="00AA63A7">
            <w:pPr>
              <w:rPr>
                <w:lang w:val="en-GB"/>
              </w:rPr>
            </w:pPr>
          </w:p>
        </w:tc>
        <w:tc>
          <w:tcPr>
            <w:tcW w:w="1837" w:type="dxa"/>
          </w:tcPr>
          <w:p w14:paraId="3FDE23EF" w14:textId="77777777" w:rsidR="00AA63A7" w:rsidRPr="009B6B34" w:rsidRDefault="00AA63A7" w:rsidP="00CD7FEA">
            <w:pPr>
              <w:rPr>
                <w:lang w:val="en-GB"/>
              </w:rPr>
            </w:pPr>
          </w:p>
        </w:tc>
      </w:tr>
      <w:tr w:rsidR="00AA63A7" w:rsidRPr="00FA2120" w14:paraId="306A2D7D" w14:textId="77777777" w:rsidTr="00CD7FEA">
        <w:tc>
          <w:tcPr>
            <w:tcW w:w="3020" w:type="dxa"/>
          </w:tcPr>
          <w:p w14:paraId="74E3A45C" w14:textId="77777777" w:rsidR="00AA63A7" w:rsidRPr="009B6B34" w:rsidRDefault="00AA63A7" w:rsidP="00CD7FEA">
            <w:pPr>
              <w:rPr>
                <w:lang w:val="en-GB"/>
              </w:rPr>
            </w:pPr>
            <w:r>
              <w:rPr>
                <w:lang w:val="en-GB"/>
              </w:rPr>
              <w:t>other</w:t>
            </w:r>
          </w:p>
        </w:tc>
        <w:tc>
          <w:tcPr>
            <w:tcW w:w="4205" w:type="dxa"/>
          </w:tcPr>
          <w:p w14:paraId="219F4833" w14:textId="77764318" w:rsidR="00AA63A7" w:rsidRPr="00AA63A7" w:rsidRDefault="00AA63A7" w:rsidP="00AA63A7">
            <w:pPr>
              <w:rPr>
                <w:i/>
                <w:iCs/>
                <w:lang w:val="en-GB"/>
              </w:rPr>
            </w:pPr>
          </w:p>
        </w:tc>
        <w:tc>
          <w:tcPr>
            <w:tcW w:w="1837" w:type="dxa"/>
          </w:tcPr>
          <w:p w14:paraId="76A198A7" w14:textId="77777777" w:rsidR="00AA63A7" w:rsidRPr="009B6B34" w:rsidRDefault="00AA63A7" w:rsidP="00CD7FEA">
            <w:pPr>
              <w:rPr>
                <w:lang w:val="en-GB"/>
              </w:rPr>
            </w:pPr>
          </w:p>
        </w:tc>
      </w:tr>
      <w:tr w:rsidR="00AA63A7" w:rsidRPr="00FA2120" w14:paraId="004968F5" w14:textId="77777777" w:rsidTr="00CD7FEA">
        <w:tc>
          <w:tcPr>
            <w:tcW w:w="9062" w:type="dxa"/>
            <w:gridSpan w:val="3"/>
          </w:tcPr>
          <w:p w14:paraId="07BD787E" w14:textId="77777777" w:rsidR="00AA63A7" w:rsidRDefault="00AA63A7" w:rsidP="00AA63A7">
            <w:pPr>
              <w:rPr>
                <w:lang w:val="en-GB"/>
              </w:rPr>
            </w:pPr>
            <w:r>
              <w:rPr>
                <w:lang w:val="en-GB"/>
              </w:rPr>
              <w:t>Additional comments:</w:t>
            </w:r>
          </w:p>
          <w:p w14:paraId="1D3E7634" w14:textId="77777777" w:rsidR="00AA63A7" w:rsidRPr="009B6B34" w:rsidRDefault="00AA63A7" w:rsidP="00CD7FEA">
            <w:pPr>
              <w:rPr>
                <w:lang w:val="en-GB"/>
              </w:rPr>
            </w:pPr>
          </w:p>
        </w:tc>
      </w:tr>
    </w:tbl>
    <w:p w14:paraId="6968D940" w14:textId="77777777" w:rsidR="00AA63A7" w:rsidRPr="009B6B34" w:rsidRDefault="00AA63A7">
      <w:pPr>
        <w:rPr>
          <w:lang w:val="en-GB"/>
        </w:rPr>
      </w:pPr>
    </w:p>
    <w:sectPr w:rsidR="00AA63A7" w:rsidRPr="009B6B3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17697"/>
    <w:multiLevelType w:val="hybridMultilevel"/>
    <w:tmpl w:val="B486F1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B130E9"/>
    <w:multiLevelType w:val="multilevel"/>
    <w:tmpl w:val="1400B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AC2F80"/>
    <w:multiLevelType w:val="multilevel"/>
    <w:tmpl w:val="1400B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D3154E"/>
    <w:multiLevelType w:val="multilevel"/>
    <w:tmpl w:val="1B54EE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EDC022C"/>
    <w:multiLevelType w:val="multilevel"/>
    <w:tmpl w:val="E976F3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0572D6B"/>
    <w:multiLevelType w:val="hybridMultilevel"/>
    <w:tmpl w:val="173CCD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105930"/>
    <w:multiLevelType w:val="multilevel"/>
    <w:tmpl w:val="9D0C54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4F00629"/>
    <w:multiLevelType w:val="hybridMultilevel"/>
    <w:tmpl w:val="1BC4A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B34"/>
    <w:rsid w:val="00052181"/>
    <w:rsid w:val="000D67B4"/>
    <w:rsid w:val="00155DEC"/>
    <w:rsid w:val="00170A7C"/>
    <w:rsid w:val="00225E07"/>
    <w:rsid w:val="0026225D"/>
    <w:rsid w:val="004969D4"/>
    <w:rsid w:val="006033B2"/>
    <w:rsid w:val="009006ED"/>
    <w:rsid w:val="00957F2A"/>
    <w:rsid w:val="009B6B34"/>
    <w:rsid w:val="00AA63A7"/>
    <w:rsid w:val="00B53B6D"/>
    <w:rsid w:val="00B92D34"/>
    <w:rsid w:val="00BF53C0"/>
    <w:rsid w:val="00CE71D4"/>
    <w:rsid w:val="00DD7C10"/>
    <w:rsid w:val="00E333E2"/>
    <w:rsid w:val="00FA2120"/>
    <w:rsid w:val="00FA45A5"/>
    <w:rsid w:val="00FC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05F71"/>
  <w15:chartTrackingRefBased/>
  <w15:docId w15:val="{FFEC2DE0-9B46-4A99-807F-697428E3D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B6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leGrid">
    <w:name w:val="Table Grid"/>
    <w:basedOn w:val="TableNormal"/>
    <w:uiPriority w:val="39"/>
    <w:rsid w:val="009B6B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B6B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33E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3E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9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1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80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86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2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4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696709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06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86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689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1856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8004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035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4068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427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2300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8955190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540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950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94545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6368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0094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746142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0772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38113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146625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27540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78156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230711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8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412</Words>
  <Characters>2351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Ohmann</dc:creator>
  <cp:keywords/>
  <dc:description/>
  <cp:lastModifiedBy>Sergey Goryanin</cp:lastModifiedBy>
  <cp:revision>11</cp:revision>
  <dcterms:created xsi:type="dcterms:W3CDTF">2020-06-24T16:40:00Z</dcterms:created>
  <dcterms:modified xsi:type="dcterms:W3CDTF">2020-07-13T09:09:00Z</dcterms:modified>
</cp:coreProperties>
</file>